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6" w:rsidRDefault="009C21C6" w:rsidP="009C21C6">
      <w:pPr>
        <w:spacing w:after="0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9F0F416" wp14:editId="0BD0C723">
            <wp:extent cx="2381250" cy="89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4" r="5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C6" w:rsidRDefault="009C21C6" w:rsidP="009C21C6">
      <w:pPr>
        <w:pStyle w:val="Naslov1"/>
        <w:jc w:val="center"/>
        <w:rPr>
          <w:rFonts w:ascii="Arial" w:hAnsi="Arial" w:cs="Arial"/>
          <w:sz w:val="28"/>
          <w:szCs w:val="28"/>
        </w:rPr>
      </w:pPr>
    </w:p>
    <w:p w:rsidR="009C21C6" w:rsidRPr="00D553E1" w:rsidRDefault="009C21C6" w:rsidP="00D553E1">
      <w:pPr>
        <w:pStyle w:val="Naslov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Sindikat Ministrstva za obrambo organizira in vabi člane na </w:t>
      </w:r>
      <w:r w:rsidR="00465343">
        <w:rPr>
          <w:rFonts w:ascii="Arial" w:hAnsi="Arial" w:cs="Arial"/>
          <w:sz w:val="28"/>
          <w:szCs w:val="28"/>
        </w:rPr>
        <w:t xml:space="preserve">tridnevno strokovno ekskurzijo </w:t>
      </w:r>
      <w:r w:rsidR="00D553E1">
        <w:rPr>
          <w:rFonts w:ascii="Arial" w:hAnsi="Arial" w:cs="Arial"/>
          <w:sz w:val="28"/>
          <w:szCs w:val="28"/>
        </w:rPr>
        <w:t>:</w:t>
      </w:r>
    </w:p>
    <w:p w:rsidR="00465343" w:rsidRDefault="00465343" w:rsidP="009C21C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</w:p>
    <w:p w:rsidR="00465343" w:rsidRPr="00465343" w:rsidRDefault="00465343" w:rsidP="00465343">
      <w:pPr>
        <w:spacing w:after="0" w:line="240" w:lineRule="auto"/>
        <w:ind w:left="-851" w:right="-851"/>
        <w:jc w:val="center"/>
        <w:rPr>
          <w:b/>
          <w:sz w:val="48"/>
          <w:szCs w:val="48"/>
        </w:rPr>
      </w:pPr>
      <w:r w:rsidRPr="00465343">
        <w:rPr>
          <w:b/>
          <w:sz w:val="48"/>
          <w:szCs w:val="48"/>
        </w:rPr>
        <w:t>PO BOSNI IN HERCEGOVINI</w:t>
      </w: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331470</wp:posOffset>
            </wp:positionV>
            <wp:extent cx="2510790" cy="1611630"/>
            <wp:effectExtent l="0" t="0" r="3810" b="7620"/>
            <wp:wrapNone/>
            <wp:docPr id="8" name="Slika 8" descr="Rezultat iskanja slik za slapovi kr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slapovi kra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290830</wp:posOffset>
            </wp:positionV>
            <wp:extent cx="2342515" cy="1652270"/>
            <wp:effectExtent l="0" t="0" r="635" b="5080"/>
            <wp:wrapNone/>
            <wp:docPr id="7" name="Slika 7" descr="Rezultat iskanja slik za mo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mo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275590</wp:posOffset>
            </wp:positionV>
            <wp:extent cx="2197100" cy="1675765"/>
            <wp:effectExtent l="0" t="0" r="0" b="635"/>
            <wp:wrapNone/>
            <wp:docPr id="4" name="Slika 4" descr="Rezultat iskanja slik za baščarš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baščarš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DA">
        <w:rPr>
          <w:b/>
          <w:sz w:val="32"/>
          <w:szCs w:val="32"/>
        </w:rPr>
        <w:t xml:space="preserve">Odhod: </w:t>
      </w:r>
      <w:proofErr w:type="spellStart"/>
      <w:r w:rsidR="006537DA">
        <w:rPr>
          <w:b/>
          <w:sz w:val="32"/>
          <w:szCs w:val="32"/>
        </w:rPr>
        <w:t>17</w:t>
      </w:r>
      <w:r w:rsidRPr="00465343">
        <w:rPr>
          <w:b/>
          <w:sz w:val="32"/>
          <w:szCs w:val="32"/>
        </w:rPr>
        <w:t>.maj</w:t>
      </w:r>
      <w:proofErr w:type="spellEnd"/>
      <w:r w:rsidRPr="00465343">
        <w:rPr>
          <w:b/>
          <w:sz w:val="32"/>
          <w:szCs w:val="32"/>
        </w:rPr>
        <w:t xml:space="preserve"> 2017</w:t>
      </w:r>
      <w:r w:rsidRPr="00465343">
        <w:rPr>
          <w:b/>
          <w:sz w:val="32"/>
          <w:szCs w:val="32"/>
        </w:rPr>
        <w:br/>
      </w:r>
      <w:r w:rsidRPr="00465343">
        <w:t xml:space="preserve">   </w:t>
      </w: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pacing w:after="0" w:line="240" w:lineRule="auto"/>
        <w:ind w:left="-1134" w:right="-1134"/>
        <w:jc w:val="center"/>
      </w:pP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jc w:val="center"/>
        <w:textAlignment w:val="baseline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</w:pPr>
      <w:r w:rsidRPr="00465343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  <w:t>• obisk Sarajeva in Mostarja</w:t>
      </w:r>
    </w:p>
    <w:p w:rsidR="00465343" w:rsidRPr="00465343" w:rsidRDefault="00465343" w:rsidP="00465343">
      <w:pPr>
        <w:numPr>
          <w:ilvl w:val="0"/>
          <w:numId w:val="5"/>
        </w:numPr>
        <w:shd w:val="clear" w:color="auto" w:fill="FFFFFF"/>
        <w:spacing w:after="0" w:line="252" w:lineRule="atLeast"/>
        <w:ind w:right="-851"/>
        <w:jc w:val="center"/>
        <w:textAlignment w:val="baseline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</w:pPr>
      <w:r w:rsidRPr="00465343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  <w:t>Tunel upanja in Titov bunker</w:t>
      </w:r>
    </w:p>
    <w:p w:rsidR="00465343" w:rsidRPr="00465343" w:rsidRDefault="00465343" w:rsidP="00465343">
      <w:pPr>
        <w:numPr>
          <w:ilvl w:val="0"/>
          <w:numId w:val="5"/>
        </w:numPr>
        <w:shd w:val="clear" w:color="auto" w:fill="FFFFFF"/>
        <w:spacing w:after="0" w:line="252" w:lineRule="atLeast"/>
        <w:ind w:right="-851"/>
        <w:jc w:val="center"/>
        <w:textAlignment w:val="baseline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</w:pPr>
      <w:r w:rsidRPr="00465343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  <w:t>Slapovi Kravica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jc w:val="center"/>
        <w:textAlignment w:val="baseline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</w:pPr>
      <w:r w:rsidRPr="00465343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sl-SI"/>
        </w:rPr>
        <w:t>• številni ogledi in dobra zabava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right="-851"/>
        <w:textAlignment w:val="baseline"/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 w:rsidRPr="00465343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1</w:t>
      </w:r>
      <w:r w:rsidRPr="0046534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. DAN: SLOVENIJA – SARAJEVO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sl-SI"/>
        </w:rPr>
      </w:pP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V zgodnjih jutranjih urah (predvidoma ob 01.00 uri) odhod z dogovorjenega mesta in vožnja s krajšimi vmesnimi postanki  proti BiH. Po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prihodu v Sarajevo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bomo najprej spoznavali mesto ob krajšem avtobusnem ogledu, se zapeljali mimo zgradb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dvojčkov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Momo</w:t>
      </w:r>
      <w:proofErr w:type="spellEnd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 in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Uzeir</w:t>
      </w:r>
      <w:proofErr w:type="spellEnd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 do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Viječnice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nekdanje mestne hiše in najlepšega objekta iz avstro-ogrskega obdobja in naprej na slovito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Baščaršijo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glavni mestni trg in srce starega Sarajeva, kjer boste nadaljevali s peš ogledi: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Principov most, Begova džamija, katedrala Sv. Srca Jezusovega,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Saborna</w:t>
      </w:r>
      <w:proofErr w:type="spellEnd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 cerkev,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Vjećnica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. Tudi nekaj prostega časa bo za osvežitev in obisk odličnih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čevabdžinic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in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burekdžinic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, kjer se boste podkrepili. Popoldne si bomo zapeljali na Ilidžo, kjer se bomo sprehodili do izvira reke Bosne po enem izmed najlepših parkov. Sledi nastanitev v hotelu in čas za osvežitev. Večerjo vam bodo pripravili v restavraciji s specialitetami bosanske kuhinje in tudi za glasbo bo poskrbljeno. Nočitev.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sl-SI"/>
        </w:rPr>
      </w:pP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 w:rsidRPr="0046534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2. DAN: KONJIC – MOSTAR – MEĐUGORJE – SLAPOVI KRAVICE – NEUM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sl-SI"/>
        </w:rPr>
      </w:pP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Po zajtrku vožnja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v Konjic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, kjer bomo obiskali znameniti nuklearni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Titov bunker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eno najbolje varovanih skrivnosti v času Jugoslavije. Bunker, ki so ga gradili več kot 20 let in sega do 350 m globoko pod zemljo, naj bi v primeru jedrske vojne služil kot zatočišče Tita in njegove družine. Ogled bo trajal približno 2 uri, nato pa bomo nadaljeval v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 xml:space="preserve">Mostar. 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Tu se bomo sprehodili po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kujundžiluku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najstarejšem mostarskem bazarju, ki je še danes znan po številnih restavracijah, lokalih,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rokodelnicah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in trgovinicah s spominki. Ustavili se bomo na slovitem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Starem mostu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stopili pa bomo tudi v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turško hišo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tipično domovanje muslimanske družine iz 19. stoletja. Nekaj prostega časa za uživanje v mestnem vrvežu, nato pa se bomo podali do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Međugorja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, romarskega središča, ki ga obiskujejo turisti z vsega sveta. Postanek ob moderni romarski cerkvi. Nadaljevanje do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Ljuboškega</w:t>
      </w:r>
      <w:proofErr w:type="spellEnd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,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kjer se v bližini nahajajo v neokrnjenem okolju reke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Trebižad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slapovi  Kravice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. 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lastRenderedPageBreak/>
        <w:t xml:space="preserve">Spustili se bomo vse do slapov in krajši čas za osvežitev. Nadaljevanje mimo Čapljine proti </w:t>
      </w:r>
      <w:proofErr w:type="spellStart"/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Neumu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, kamor boste prispeli v večernih urah. Osvežitev in večerja in glasba v hotelu. Nočitev.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</w:pPr>
      <w:r w:rsidRPr="0046534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3. DAN:  NEUM – SPLIT - SLOVENIJA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</w:pP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Zajtrk  in kakšna urica časa za posedanje v bosanskem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Monte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Carlu, kot to mesto zaradi značilne terasaste gradnje tik ob morju radi imenujejo.  Nadaljevali bomo do </w:t>
      </w:r>
      <w:r w:rsidRPr="00465343"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  <w:t>Splita, enega najlepših biserov Dalmacije</w:t>
      </w:r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. Ogled Dioklecijanove palače, najbolj ohranjenega spomenika rimske kulture in katedrale Sv.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Dujme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. Lepo se bo izgubiti po ozkih uličicah mesta, ki ima poseben šarm, posedeti na splitski </w:t>
      </w:r>
      <w:proofErr w:type="spellStart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>rivi</w:t>
      </w:r>
      <w:proofErr w:type="spellEnd"/>
      <w:r w:rsidRPr="00465343">
        <w:rPr>
          <w:rFonts w:ascii="Arial" w:eastAsia="Times New Roman" w:hAnsi="Arial" w:cs="Arial"/>
          <w:bCs/>
          <w:bdr w:val="none" w:sz="0" w:space="0" w:color="auto" w:frame="1"/>
          <w:lang w:eastAsia="sl-SI"/>
        </w:rPr>
        <w:t xml:space="preserve"> ali obiskati znamenito splitsko tržnico. Po ogledih nadaljevanje vrnitve po avtocesti do Zagreba in naprej v Slovenijo, kamor boste prispeli v poznih večernih urah. 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</w:pP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  <w:r>
        <w:rPr>
          <w:rFonts w:ascii="Arial" w:eastAsia="MyriadPro-Semibold" w:hAnsi="Arial" w:cs="Arial"/>
          <w:b/>
          <w:i/>
          <w:u w:val="single"/>
          <w:lang w:eastAsia="sl-SI"/>
        </w:rPr>
        <w:t>C</w:t>
      </w:r>
      <w:r w:rsidRPr="00465343">
        <w:rPr>
          <w:rFonts w:ascii="Arial" w:eastAsia="MyriadPro-Semibold" w:hAnsi="Arial" w:cs="Arial"/>
          <w:b/>
          <w:i/>
          <w:u w:val="single"/>
          <w:lang w:eastAsia="sl-SI"/>
        </w:rPr>
        <w:t>ENA IZLETA:</w:t>
      </w: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  <w:r w:rsidRPr="00465343">
        <w:rPr>
          <w:rFonts w:ascii="Arial" w:eastAsia="MyriadPro-Semibold" w:hAnsi="Arial" w:cs="Arial"/>
          <w:lang w:eastAsia="sl-SI"/>
        </w:rPr>
        <w:t xml:space="preserve"> - Redna cena  : </w:t>
      </w:r>
      <w:r>
        <w:rPr>
          <w:rFonts w:ascii="Arial" w:eastAsia="MyriadPro-Semibold" w:hAnsi="Arial" w:cs="Arial"/>
          <w:b/>
          <w:lang w:eastAsia="sl-SI"/>
        </w:rPr>
        <w:t>179</w:t>
      </w:r>
      <w:r w:rsidRPr="00465343">
        <w:rPr>
          <w:rFonts w:ascii="Arial" w:eastAsia="MyriadPro-Semibold" w:hAnsi="Arial" w:cs="Arial"/>
          <w:b/>
          <w:lang w:eastAsia="sl-SI"/>
        </w:rPr>
        <w:t xml:space="preserve"> €</w:t>
      </w:r>
      <w:r w:rsidRPr="00465343">
        <w:rPr>
          <w:rFonts w:ascii="Arial" w:eastAsia="MyriadPro-Semibold" w:hAnsi="Arial" w:cs="Arial"/>
          <w:lang w:eastAsia="sl-SI"/>
        </w:rPr>
        <w:t xml:space="preserve">                                          :</w:t>
      </w: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  <w:r w:rsidRPr="00465343">
        <w:rPr>
          <w:rFonts w:ascii="Arial" w:eastAsia="MyriadPro-Semibold" w:hAnsi="Arial" w:cs="Arial"/>
          <w:lang w:eastAsia="sl-SI"/>
        </w:rPr>
        <w:t xml:space="preserve"> - Cena za člana  SMO  : </w:t>
      </w:r>
      <w:r w:rsidRPr="00465343">
        <w:rPr>
          <w:rFonts w:ascii="Arial" w:eastAsia="MyriadPro-Semibold" w:hAnsi="Arial" w:cs="Arial"/>
          <w:b/>
          <w:lang w:eastAsia="sl-SI"/>
        </w:rPr>
        <w:t>130 €</w:t>
      </w: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  <w:r w:rsidRPr="00465343">
        <w:rPr>
          <w:rFonts w:ascii="Arial" w:eastAsia="MyriadPro-Semibold" w:hAnsi="Arial" w:cs="Arial"/>
          <w:lang w:eastAsia="sl-SI"/>
        </w:rPr>
        <w:t xml:space="preserve"> - Cena za pridruženega člana: </w:t>
      </w:r>
      <w:r w:rsidRPr="00465343">
        <w:rPr>
          <w:rFonts w:ascii="Arial" w:eastAsia="MyriadPro-Semibold" w:hAnsi="Arial" w:cs="Arial"/>
          <w:b/>
          <w:lang w:eastAsia="sl-SI"/>
        </w:rPr>
        <w:t>150 €</w:t>
      </w: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</w:p>
    <w:p w:rsidR="00465343" w:rsidRPr="00465343" w:rsidRDefault="00465343" w:rsidP="00465343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lang w:eastAsia="sl-SI"/>
        </w:rPr>
      </w:pPr>
      <w:r w:rsidRPr="00465343">
        <w:rPr>
          <w:rFonts w:ascii="Arial" w:eastAsia="MyriadPro-Semibold" w:hAnsi="Arial" w:cs="Arial"/>
          <w:lang w:eastAsia="sl-SI"/>
        </w:rPr>
        <w:t xml:space="preserve">Cena velja ob udeležbi najmanj 45 oseb.    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465343">
        <w:rPr>
          <w:rFonts w:ascii="Arial" w:eastAsia="MyriadPro-Semibold" w:hAnsi="Arial" w:cs="Arial"/>
          <w:lang w:eastAsia="sl-SI"/>
        </w:rPr>
        <w:t xml:space="preserve">V primeru premalo prijav bo izlet odpovedan – najmanj 30                  </w:t>
      </w:r>
    </w:p>
    <w:p w:rsid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hAnsi="Arial" w:cs="Arial"/>
          <w:shd w:val="clear" w:color="auto" w:fill="FFFFFF"/>
        </w:rPr>
      </w:pPr>
      <w:r w:rsidRPr="00465343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CENA VKLJUČUJE:</w:t>
      </w:r>
      <w:r w:rsidRPr="00465343">
        <w:rPr>
          <w:rFonts w:ascii="Arial" w:hAnsi="Arial" w:cs="Arial"/>
          <w:shd w:val="clear" w:color="auto" w:fill="FFFFFF"/>
        </w:rPr>
        <w:t> 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lang w:eastAsia="sl-SI"/>
        </w:rPr>
      </w:pPr>
      <w:r w:rsidRPr="00465343">
        <w:rPr>
          <w:rFonts w:ascii="Arial" w:hAnsi="Arial" w:cs="Arial"/>
          <w:shd w:val="clear" w:color="auto" w:fill="FFFFFF"/>
        </w:rPr>
        <w:t xml:space="preserve">avtobusne prevoze po programu, 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lang w:eastAsia="sl-SI"/>
        </w:rPr>
      </w:pPr>
      <w:r w:rsidRPr="00465343">
        <w:rPr>
          <w:rFonts w:ascii="Arial" w:hAnsi="Arial" w:cs="Arial"/>
          <w:shd w:val="clear" w:color="auto" w:fill="FFFFFF"/>
        </w:rPr>
        <w:t xml:space="preserve">nočitev z zajtrkom v dvoposteljnih sobah v hotelu 4* na Ilidži in polpenzion v hotelu v </w:t>
      </w:r>
      <w:proofErr w:type="spellStart"/>
      <w:r w:rsidRPr="00465343">
        <w:rPr>
          <w:rFonts w:ascii="Arial" w:hAnsi="Arial" w:cs="Arial"/>
          <w:shd w:val="clear" w:color="auto" w:fill="FFFFFF"/>
        </w:rPr>
        <w:t>Neumu</w:t>
      </w:r>
      <w:proofErr w:type="spellEnd"/>
      <w:r w:rsidRPr="00465343">
        <w:rPr>
          <w:rFonts w:ascii="Arial" w:hAnsi="Arial" w:cs="Arial"/>
          <w:shd w:val="clear" w:color="auto" w:fill="FFFFFF"/>
        </w:rPr>
        <w:t xml:space="preserve"> 3*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b/>
          <w:lang w:eastAsia="sl-SI"/>
        </w:rPr>
      </w:pPr>
      <w:r w:rsidRPr="00465343">
        <w:rPr>
          <w:rFonts w:ascii="Arial" w:hAnsi="Arial" w:cs="Arial"/>
          <w:b/>
          <w:shd w:val="clear" w:color="auto" w:fill="FFFFFF"/>
        </w:rPr>
        <w:t>večerjo ob živi glasbi v restavraciji v Sarajevu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b/>
          <w:lang w:eastAsia="sl-SI"/>
        </w:rPr>
      </w:pPr>
      <w:r w:rsidRPr="00465343">
        <w:rPr>
          <w:rFonts w:ascii="Arial" w:hAnsi="Arial" w:cs="Arial"/>
          <w:b/>
          <w:shd w:val="clear" w:color="auto" w:fill="FFFFFF"/>
        </w:rPr>
        <w:t>lokalnega vodnika za ogled Sarajeva in Mostarja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b/>
          <w:lang w:eastAsia="sl-SI"/>
        </w:rPr>
      </w:pPr>
      <w:r w:rsidRPr="00465343">
        <w:rPr>
          <w:rFonts w:ascii="Arial" w:hAnsi="Arial" w:cs="Arial"/>
          <w:b/>
          <w:shd w:val="clear" w:color="auto" w:fill="FFFFFF"/>
        </w:rPr>
        <w:t>vstopnino za ogled Titovega  bunkerja, turško hišo in slapove Kravice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b/>
          <w:lang w:eastAsia="sl-SI"/>
        </w:rPr>
      </w:pPr>
      <w:r w:rsidRPr="00465343">
        <w:rPr>
          <w:rFonts w:ascii="Arial" w:hAnsi="Arial" w:cs="Arial"/>
          <w:b/>
          <w:shd w:val="clear" w:color="auto" w:fill="FFFFFF"/>
        </w:rPr>
        <w:t xml:space="preserve">riziko odpovedi 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lang w:eastAsia="sl-SI"/>
        </w:rPr>
      </w:pPr>
      <w:r w:rsidRPr="00465343">
        <w:rPr>
          <w:rFonts w:ascii="Arial" w:hAnsi="Arial" w:cs="Arial"/>
          <w:shd w:val="clear" w:color="auto" w:fill="FFFFFF"/>
        </w:rPr>
        <w:t>ostale zunanje oglede</w:t>
      </w:r>
    </w:p>
    <w:p w:rsidR="00465343" w:rsidRPr="00465343" w:rsidRDefault="00465343" w:rsidP="00465343">
      <w:pPr>
        <w:numPr>
          <w:ilvl w:val="0"/>
          <w:numId w:val="4"/>
        </w:numPr>
        <w:shd w:val="clear" w:color="auto" w:fill="FFFFFF"/>
        <w:spacing w:after="0" w:line="252" w:lineRule="atLeast"/>
        <w:ind w:right="-851"/>
        <w:textAlignment w:val="baseline"/>
        <w:rPr>
          <w:rFonts w:ascii="Arial" w:eastAsia="Times New Roman" w:hAnsi="Arial" w:cs="Arial"/>
          <w:lang w:eastAsia="sl-SI"/>
        </w:rPr>
      </w:pPr>
      <w:r w:rsidRPr="00465343">
        <w:rPr>
          <w:rFonts w:ascii="Arial" w:hAnsi="Arial" w:cs="Arial"/>
          <w:shd w:val="clear" w:color="auto" w:fill="FFFFFF"/>
        </w:rPr>
        <w:t>spremstvo in organizacijo izleta.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491" w:right="-851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465343" w:rsidRPr="00465343" w:rsidRDefault="00465343" w:rsidP="00465343">
      <w:pPr>
        <w:shd w:val="clear" w:color="auto" w:fill="FFFFFF"/>
        <w:spacing w:after="0" w:line="252" w:lineRule="atLeast"/>
        <w:ind w:left="-491" w:right="-851"/>
        <w:textAlignment w:val="baseline"/>
        <w:rPr>
          <w:rFonts w:ascii="Arial" w:hAnsi="Arial" w:cs="Arial"/>
          <w:b/>
          <w:shd w:val="clear" w:color="auto" w:fill="FFFFFF"/>
        </w:rPr>
      </w:pPr>
      <w:r w:rsidRPr="00465343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MOŽNA DOPLAČILA ob prijavi:</w:t>
      </w:r>
      <w:r w:rsidRPr="00465343">
        <w:rPr>
          <w:rFonts w:ascii="Arial" w:hAnsi="Arial" w:cs="Arial"/>
          <w:b/>
          <w:shd w:val="clear" w:color="auto" w:fill="FFFFFF"/>
        </w:rPr>
        <w:t xml:space="preserve"> 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491" w:right="-851"/>
        <w:textAlignment w:val="baseline"/>
        <w:rPr>
          <w:rFonts w:ascii="Arial" w:hAnsi="Arial" w:cs="Arial"/>
          <w:b/>
          <w:shd w:val="clear" w:color="auto" w:fill="FFFFFF"/>
        </w:rPr>
      </w:pPr>
      <w:r w:rsidRPr="00465343">
        <w:rPr>
          <w:rFonts w:ascii="Arial" w:hAnsi="Arial" w:cs="Arial"/>
          <w:shd w:val="clear" w:color="auto" w:fill="FFFFFF"/>
        </w:rPr>
        <w:t xml:space="preserve"> enoposteljna soba 30 €, zdravstveno zavarovanje z asistenco v tujini 4,5 €. </w:t>
      </w:r>
    </w:p>
    <w:p w:rsidR="00465343" w:rsidRPr="00465343" w:rsidRDefault="00465343" w:rsidP="00465343">
      <w:pPr>
        <w:shd w:val="clear" w:color="auto" w:fill="FFFFFF"/>
        <w:spacing w:after="0" w:line="252" w:lineRule="atLeast"/>
        <w:ind w:left="-851" w:right="-851"/>
        <w:textAlignment w:val="baseline"/>
        <w:rPr>
          <w:rFonts w:ascii="Arial" w:eastAsia="Times New Roman" w:hAnsi="Arial" w:cs="Arial"/>
          <w:lang w:eastAsia="sl-SI"/>
        </w:rPr>
      </w:pPr>
    </w:p>
    <w:p w:rsidR="00465343" w:rsidRPr="00465343" w:rsidRDefault="00465343" w:rsidP="00465343">
      <w:pPr>
        <w:spacing w:after="0" w:line="240" w:lineRule="auto"/>
        <w:ind w:left="-851" w:right="-851"/>
        <w:rPr>
          <w:rFonts w:ascii="Arial" w:hAnsi="Arial" w:cs="Arial"/>
          <w:sz w:val="18"/>
          <w:szCs w:val="18"/>
        </w:rPr>
      </w:pPr>
      <w:r w:rsidRPr="00465343">
        <w:rPr>
          <w:rFonts w:ascii="Arial" w:hAnsi="Arial" w:cs="Arial"/>
          <w:sz w:val="18"/>
          <w:szCs w:val="18"/>
        </w:rPr>
        <w:t xml:space="preserve">Splošni pogoji in navodila za potovanje s TA PALMA so sestavni del programa in so na voljo na naših prodajnih mestih ter na spletni strani </w:t>
      </w:r>
      <w:hyperlink r:id="rId10" w:history="1">
        <w:r w:rsidRPr="00465343">
          <w:rPr>
            <w:rFonts w:ascii="Arial" w:hAnsi="Arial" w:cs="Arial"/>
            <w:color w:val="0000FF"/>
            <w:sz w:val="18"/>
            <w:szCs w:val="18"/>
            <w:u w:val="single"/>
          </w:rPr>
          <w:t>www.palma.si</w:t>
        </w:r>
      </w:hyperlink>
      <w:r w:rsidRPr="00465343">
        <w:rPr>
          <w:rFonts w:ascii="Arial" w:hAnsi="Arial" w:cs="Arial"/>
          <w:sz w:val="18"/>
          <w:szCs w:val="18"/>
        </w:rPr>
        <w:t>.</w:t>
      </w:r>
    </w:p>
    <w:p w:rsidR="00465343" w:rsidRPr="00465343" w:rsidRDefault="00465343" w:rsidP="00465343">
      <w:pPr>
        <w:spacing w:after="0" w:line="240" w:lineRule="auto"/>
        <w:ind w:left="-851" w:right="-851"/>
        <w:rPr>
          <w:rFonts w:ascii="Arial" w:hAnsi="Arial" w:cs="Arial"/>
          <w:sz w:val="18"/>
          <w:szCs w:val="18"/>
        </w:rPr>
      </w:pPr>
    </w:p>
    <w:p w:rsidR="00465343" w:rsidRPr="00465343" w:rsidRDefault="00465343" w:rsidP="009C21C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</w:p>
    <w:p w:rsidR="00465343" w:rsidRPr="00465343" w:rsidRDefault="00465343" w:rsidP="009C21C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</w:p>
    <w:p w:rsidR="00465343" w:rsidRPr="00465343" w:rsidRDefault="00465343" w:rsidP="009C21C6">
      <w:pPr>
        <w:autoSpaceDE w:val="0"/>
        <w:autoSpaceDN w:val="0"/>
        <w:adjustRightInd w:val="0"/>
        <w:spacing w:after="0" w:line="240" w:lineRule="auto"/>
        <w:rPr>
          <w:rFonts w:ascii="Arial" w:eastAsia="MyriadPro-Semibold" w:hAnsi="Arial" w:cs="Arial"/>
          <w:b/>
          <w:i/>
          <w:u w:val="single"/>
          <w:lang w:eastAsia="sl-SI"/>
        </w:rPr>
      </w:pP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  <w:r w:rsidRPr="00465343">
        <w:rPr>
          <w:rFonts w:ascii="Arial" w:eastAsia="Times New Roman" w:hAnsi="Arial" w:cs="Arial"/>
          <w:b/>
          <w:i/>
          <w:u w:val="single"/>
          <w:lang w:eastAsia="sl-SI"/>
        </w:rPr>
        <w:t>PRIJAVE: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 xml:space="preserve">Se zbirajo do zasedenosti avtobusa –  </w:t>
      </w:r>
      <w:r w:rsidRPr="00465343">
        <w:rPr>
          <w:rFonts w:ascii="Arial" w:eastAsia="Times New Roman" w:hAnsi="Arial" w:cs="Arial"/>
          <w:b/>
          <w:lang w:eastAsia="sl-SI"/>
        </w:rPr>
        <w:t>49 OSEB</w:t>
      </w:r>
      <w:r w:rsidRPr="00465343">
        <w:rPr>
          <w:rFonts w:ascii="Arial" w:eastAsia="Times New Roman" w:hAnsi="Arial" w:cs="Arial"/>
          <w:lang w:eastAsia="sl-SI"/>
        </w:rPr>
        <w:t xml:space="preserve">.. 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 xml:space="preserve">Zadnji rok za prijavo je </w:t>
      </w:r>
      <w:r w:rsidR="006537DA">
        <w:rPr>
          <w:rFonts w:ascii="Arial" w:eastAsia="Times New Roman" w:hAnsi="Arial" w:cs="Arial"/>
          <w:b/>
          <w:u w:val="single"/>
          <w:lang w:eastAsia="sl-SI"/>
        </w:rPr>
        <w:t>sreda 15.3.2017</w:t>
      </w:r>
      <w:r w:rsidRPr="00465343">
        <w:rPr>
          <w:rFonts w:ascii="Arial" w:eastAsia="Times New Roman" w:hAnsi="Arial" w:cs="Arial"/>
          <w:b/>
          <w:lang w:eastAsia="sl-SI"/>
        </w:rPr>
        <w:t>.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>Obvezno je potrebno izpolniti prijavnico.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 xml:space="preserve"> 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65343">
        <w:rPr>
          <w:rFonts w:ascii="Arial" w:eastAsia="Times New Roman" w:hAnsi="Arial" w:cs="Arial"/>
          <w:b/>
          <w:lang w:eastAsia="sl-SI"/>
        </w:rPr>
        <w:t>PRIJAVITE SE LAHKO PRI: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C21C6" w:rsidRPr="00465343" w:rsidRDefault="009C21C6" w:rsidP="009C21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>Sindikalnih zaupnikih po vojašnicah</w:t>
      </w:r>
    </w:p>
    <w:p w:rsidR="009C21C6" w:rsidRPr="00465343" w:rsidRDefault="006537DA" w:rsidP="009C21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Svetičič Vojko – na Outloo</w:t>
      </w:r>
      <w:r w:rsidR="009C21C6" w:rsidRPr="00465343">
        <w:rPr>
          <w:rFonts w:ascii="Arial" w:eastAsia="Times New Roman" w:hAnsi="Arial" w:cs="Arial"/>
          <w:lang w:eastAsia="sl-SI"/>
        </w:rPr>
        <w:t xml:space="preserve">k ali </w:t>
      </w:r>
      <w:proofErr w:type="spellStart"/>
      <w:r w:rsidR="009C21C6" w:rsidRPr="00465343">
        <w:rPr>
          <w:rFonts w:ascii="Arial" w:eastAsia="Times New Roman" w:hAnsi="Arial" w:cs="Arial"/>
          <w:lang w:eastAsia="sl-SI"/>
        </w:rPr>
        <w:t>mail</w:t>
      </w:r>
      <w:proofErr w:type="spellEnd"/>
      <w:r w:rsidR="009C21C6" w:rsidRPr="00465343">
        <w:rPr>
          <w:rFonts w:ascii="Arial" w:eastAsia="Times New Roman" w:hAnsi="Arial" w:cs="Arial"/>
          <w:lang w:eastAsia="sl-SI"/>
        </w:rPr>
        <w:t xml:space="preserve">: </w:t>
      </w:r>
      <w:hyperlink r:id="rId11" w:history="1">
        <w:r w:rsidR="009C21C6" w:rsidRPr="00465343">
          <w:rPr>
            <w:rFonts w:ascii="Arial" w:eastAsia="Times New Roman" w:hAnsi="Arial" w:cs="Arial"/>
            <w:color w:val="0000FF"/>
            <w:u w:val="single"/>
            <w:lang w:eastAsia="sl-SI"/>
          </w:rPr>
          <w:t>vojko.sveticic@sindikatmors.si</w:t>
        </w:r>
      </w:hyperlink>
      <w:r w:rsidR="009C21C6" w:rsidRPr="00465343">
        <w:rPr>
          <w:rFonts w:ascii="Arial" w:eastAsia="Times New Roman" w:hAnsi="Arial" w:cs="Arial"/>
          <w:lang w:eastAsia="sl-SI"/>
        </w:rPr>
        <w:t xml:space="preserve"> </w:t>
      </w:r>
    </w:p>
    <w:p w:rsidR="009C21C6" w:rsidRPr="00465343" w:rsidRDefault="009C21C6" w:rsidP="009C21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465343">
        <w:rPr>
          <w:rFonts w:ascii="Arial" w:eastAsia="Times New Roman" w:hAnsi="Arial" w:cs="Arial"/>
          <w:lang w:eastAsia="sl-SI"/>
        </w:rPr>
        <w:t>Dodatne informacije so vam na voljo na tel: 031 705 403  - Vojko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465343" w:rsidRDefault="00465343" w:rsidP="009C21C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465343">
        <w:rPr>
          <w:rFonts w:ascii="Arial" w:eastAsia="Times New Roman" w:hAnsi="Arial" w:cs="Arial"/>
          <w:b/>
          <w:i/>
          <w:u w:val="single"/>
          <w:lang w:eastAsia="sl-SI"/>
        </w:rPr>
        <w:t xml:space="preserve">PLAČILO IZLETA: </w:t>
      </w:r>
      <w:r w:rsidRPr="00465343">
        <w:rPr>
          <w:rFonts w:ascii="Arial" w:eastAsia="Times New Roman" w:hAnsi="Arial" w:cs="Arial"/>
          <w:i/>
          <w:u w:val="single"/>
          <w:lang w:eastAsia="sl-SI"/>
        </w:rPr>
        <w:t xml:space="preserve"> </w:t>
      </w:r>
    </w:p>
    <w:p w:rsidR="009C21C6" w:rsidRPr="00465343" w:rsidRDefault="009C21C6" w:rsidP="009C21C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CE5E81" w:rsidRPr="00465343" w:rsidRDefault="00CE5E81" w:rsidP="009C21C6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465343">
        <w:rPr>
          <w:rFonts w:ascii="Arial" w:eastAsia="Times New Roman" w:hAnsi="Arial" w:cs="Arial"/>
          <w:i/>
          <w:u w:val="single"/>
          <w:lang w:eastAsia="sl-SI"/>
        </w:rPr>
        <w:t xml:space="preserve">Vsa plačila se urejajo direktno preko TA Palma </w:t>
      </w:r>
    </w:p>
    <w:p w:rsidR="00CE5E81" w:rsidRPr="00465343" w:rsidRDefault="00CE5E81" w:rsidP="00CE5E81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65343">
        <w:rPr>
          <w:rFonts w:ascii="Arial" w:hAnsi="Arial" w:cs="Arial"/>
          <w:color w:val="333333"/>
          <w:shd w:val="clear" w:color="auto" w:fill="FFFFFF"/>
        </w:rPr>
        <w:t>Ob prijavi s katero rezervirate sedež na avtobusu je potrebno plačati akontacijo v višini 50€ po osebi.</w:t>
      </w:r>
      <w:r w:rsidRPr="00465343">
        <w:rPr>
          <w:rFonts w:ascii="Arial" w:hAnsi="Arial" w:cs="Arial"/>
          <w:color w:val="333333"/>
        </w:rPr>
        <w:br/>
      </w:r>
      <w:r w:rsidR="00465343">
        <w:rPr>
          <w:rFonts w:ascii="Arial" w:hAnsi="Arial" w:cs="Arial"/>
          <w:color w:val="333333"/>
          <w:shd w:val="clear" w:color="auto" w:fill="FFFFFF"/>
        </w:rPr>
        <w:t xml:space="preserve">Naslednji </w:t>
      </w:r>
      <w:r w:rsidR="006537DA">
        <w:rPr>
          <w:rFonts w:ascii="Arial" w:hAnsi="Arial" w:cs="Arial"/>
          <w:color w:val="333333"/>
          <w:shd w:val="clear" w:color="auto" w:fill="FFFFFF"/>
        </w:rPr>
        <w:t>štirje</w:t>
      </w:r>
      <w:r w:rsidR="00465343">
        <w:rPr>
          <w:rFonts w:ascii="Arial" w:hAnsi="Arial" w:cs="Arial"/>
          <w:color w:val="333333"/>
          <w:shd w:val="clear" w:color="auto" w:fill="FFFFFF"/>
        </w:rPr>
        <w:t xml:space="preserve"> obroki bodo </w:t>
      </w:r>
      <w:r w:rsidRPr="00465343">
        <w:rPr>
          <w:rFonts w:ascii="Arial" w:hAnsi="Arial" w:cs="Arial"/>
          <w:color w:val="333333"/>
          <w:shd w:val="clear" w:color="auto" w:fill="FFFFFF"/>
        </w:rPr>
        <w:t xml:space="preserve"> obroka bosta </w:t>
      </w:r>
      <w:r w:rsidR="006537DA">
        <w:rPr>
          <w:rFonts w:ascii="Arial" w:hAnsi="Arial" w:cs="Arial"/>
          <w:color w:val="333333"/>
          <w:shd w:val="clear" w:color="auto" w:fill="FFFFFF"/>
        </w:rPr>
        <w:t>15</w:t>
      </w:r>
      <w:r w:rsidR="00465343">
        <w:rPr>
          <w:rFonts w:ascii="Arial" w:hAnsi="Arial" w:cs="Arial"/>
          <w:color w:val="333333"/>
          <w:shd w:val="clear" w:color="auto" w:fill="FFFFFF"/>
        </w:rPr>
        <w:t>.3.</w:t>
      </w:r>
      <w:r w:rsidR="006537DA">
        <w:rPr>
          <w:rFonts w:ascii="Arial" w:hAnsi="Arial" w:cs="Arial"/>
          <w:color w:val="333333"/>
          <w:shd w:val="clear" w:color="auto" w:fill="FFFFFF"/>
        </w:rPr>
        <w:t xml:space="preserve"> 14</w:t>
      </w:r>
      <w:r w:rsidRPr="00465343">
        <w:rPr>
          <w:rFonts w:ascii="Arial" w:hAnsi="Arial" w:cs="Arial"/>
          <w:color w:val="333333"/>
          <w:shd w:val="clear" w:color="auto" w:fill="FFFFFF"/>
        </w:rPr>
        <w:t xml:space="preserve">.4. </w:t>
      </w:r>
      <w:r w:rsidR="006537DA">
        <w:rPr>
          <w:rFonts w:ascii="Arial" w:hAnsi="Arial" w:cs="Arial"/>
          <w:color w:val="333333"/>
          <w:shd w:val="clear" w:color="auto" w:fill="FFFFFF"/>
        </w:rPr>
        <w:t>in 15.5.2017</w:t>
      </w:r>
      <w:r w:rsidRPr="00465343">
        <w:rPr>
          <w:rFonts w:ascii="Arial" w:hAnsi="Arial" w:cs="Arial"/>
          <w:color w:val="333333"/>
        </w:rPr>
        <w:br/>
      </w:r>
      <w:r w:rsidRPr="00465343">
        <w:rPr>
          <w:rFonts w:ascii="Arial" w:hAnsi="Arial" w:cs="Arial"/>
          <w:color w:val="333333"/>
        </w:rPr>
        <w:br/>
      </w:r>
      <w:r w:rsidRPr="00465343">
        <w:rPr>
          <w:rFonts w:ascii="Arial" w:hAnsi="Arial" w:cs="Arial"/>
          <w:color w:val="333333"/>
          <w:shd w:val="clear" w:color="auto" w:fill="FFFFFF"/>
        </w:rPr>
        <w:t xml:space="preserve">Po e - </w:t>
      </w:r>
      <w:proofErr w:type="spellStart"/>
      <w:r w:rsidRPr="00465343">
        <w:rPr>
          <w:rFonts w:ascii="Arial" w:hAnsi="Arial" w:cs="Arial"/>
          <w:color w:val="333333"/>
          <w:shd w:val="clear" w:color="auto" w:fill="FFFFFF"/>
        </w:rPr>
        <w:t>mailu</w:t>
      </w:r>
      <w:proofErr w:type="spellEnd"/>
      <w:r w:rsidRPr="00465343">
        <w:rPr>
          <w:rFonts w:ascii="Arial" w:hAnsi="Arial" w:cs="Arial"/>
          <w:color w:val="333333"/>
          <w:shd w:val="clear" w:color="auto" w:fill="FFFFFF"/>
        </w:rPr>
        <w:t xml:space="preserve"> vam bomo poslali račun. Plačilo lahko izvedete preko elektronske ali telefonske banke, na poštah/bankah ali v katerikoli  od Palminih poslovalnic po Sloveniji. V Ljubljano Center Tuš BTC, poslovalnica Nama v mestu in poslovalnica Palma na Slovenski cesti. Točne naslove boste našli na </w:t>
      </w:r>
      <w:hyperlink r:id="rId12" w:tgtFrame="_blank" w:history="1">
        <w:r w:rsidRPr="00465343">
          <w:rPr>
            <w:rFonts w:ascii="Arial" w:hAnsi="Arial" w:cs="Arial"/>
            <w:color w:val="0186BA"/>
            <w:u w:val="single"/>
            <w:shd w:val="clear" w:color="auto" w:fill="FFFFFF"/>
          </w:rPr>
          <w:t>www.palma.si</w:t>
        </w:r>
      </w:hyperlink>
      <w:r w:rsidRPr="00465343">
        <w:rPr>
          <w:rFonts w:ascii="Arial" w:hAnsi="Arial" w:cs="Arial"/>
          <w:color w:val="333333"/>
        </w:rPr>
        <w:br/>
      </w:r>
      <w:r w:rsidRPr="00465343">
        <w:rPr>
          <w:rFonts w:ascii="Arial" w:hAnsi="Arial" w:cs="Arial"/>
          <w:color w:val="333333"/>
          <w:shd w:val="clear" w:color="auto" w:fill="FFFFFF"/>
        </w:rPr>
        <w:t> . </w:t>
      </w:r>
      <w:r w:rsidRPr="00465343">
        <w:rPr>
          <w:rFonts w:ascii="Arial" w:hAnsi="Arial" w:cs="Arial"/>
          <w:color w:val="333333"/>
        </w:rPr>
        <w:br/>
      </w:r>
      <w:r w:rsidRPr="00465343">
        <w:rPr>
          <w:rFonts w:ascii="Arial" w:hAnsi="Arial" w:cs="Arial"/>
          <w:color w:val="333333"/>
          <w:shd w:val="clear" w:color="auto" w:fill="FFFFFF"/>
        </w:rPr>
        <w:t>Stroški 1. opomina so 2,5 drugega opomina 5€.</w:t>
      </w:r>
    </w:p>
    <w:p w:rsidR="00CE5E81" w:rsidRPr="00465343" w:rsidRDefault="00CE5E81" w:rsidP="00CE5E81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CE5E81">
      <w:pPr>
        <w:jc w:val="both"/>
        <w:rPr>
          <w:rFonts w:ascii="Arial" w:hAnsi="Arial" w:cs="Arial"/>
          <w:shd w:val="clear" w:color="auto" w:fill="FFFFFF"/>
        </w:rPr>
      </w:pPr>
      <w:r w:rsidRPr="00465343">
        <w:rPr>
          <w:rFonts w:ascii="Arial" w:eastAsia="Times New Roman" w:hAnsi="Arial" w:cs="Arial"/>
          <w:lang w:eastAsia="sl-SI"/>
        </w:rPr>
        <w:t xml:space="preserve">S podpisom jamčim za verodostojnost podatkov, hkrati potrjujem seznanjenost s programom in splošnimi pogoji za potovanje ter soglašam z načinom plačila. Plačilo akontacije je pogoj </w:t>
      </w:r>
      <w:r w:rsidRPr="00D553E1">
        <w:rPr>
          <w:rFonts w:ascii="Arial" w:eastAsia="Times New Roman" w:hAnsi="Arial" w:cs="Arial"/>
          <w:lang w:eastAsia="sl-SI"/>
        </w:rPr>
        <w:t>za udeležbo na izlet.</w:t>
      </w:r>
      <w:r w:rsidRPr="00D553E1">
        <w:rPr>
          <w:rFonts w:ascii="Arial" w:hAnsi="Arial" w:cs="Arial"/>
          <w:shd w:val="clear" w:color="auto" w:fill="FFFFFF"/>
        </w:rPr>
        <w:t xml:space="preserve"> </w:t>
      </w:r>
    </w:p>
    <w:p w:rsidR="00CE5E81" w:rsidRPr="00D553E1" w:rsidRDefault="00CE5E81" w:rsidP="00CE5E81">
      <w:pPr>
        <w:jc w:val="both"/>
        <w:rPr>
          <w:rFonts w:ascii="Arial" w:hAnsi="Arial" w:cs="Arial"/>
          <w:shd w:val="clear" w:color="auto" w:fill="FFFFFF"/>
        </w:rPr>
      </w:pPr>
      <w:r w:rsidRPr="00D553E1">
        <w:rPr>
          <w:rFonts w:ascii="Arial" w:hAnsi="Arial" w:cs="Arial"/>
          <w:shd w:val="clear" w:color="auto" w:fill="FFFFFF"/>
        </w:rPr>
        <w:t>Splošni pogoji in navodila so sestavni  del potovanja.</w:t>
      </w:r>
    </w:p>
    <w:p w:rsidR="00CE5E81" w:rsidRPr="00D553E1" w:rsidRDefault="00CE5E81" w:rsidP="00CE5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/>
          <w:lang w:eastAsia="sl-SI"/>
        </w:rPr>
      </w:pPr>
    </w:p>
    <w:p w:rsidR="00CE5E81" w:rsidRPr="00D553E1" w:rsidRDefault="00CE5E81" w:rsidP="00CE5E81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C21C6" w:rsidRPr="00D553E1" w:rsidRDefault="009C21C6" w:rsidP="00CE5E81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sl-SI"/>
        </w:rPr>
      </w:pPr>
    </w:p>
    <w:p w:rsidR="009C21C6" w:rsidRPr="00D553E1" w:rsidRDefault="009C21C6" w:rsidP="009C21C6">
      <w:pPr>
        <w:rPr>
          <w:rFonts w:ascii="Arial" w:hAnsi="Arial" w:cs="Arial"/>
          <w:shd w:val="clear" w:color="auto" w:fill="FFFFFF"/>
        </w:rPr>
      </w:pPr>
    </w:p>
    <w:p w:rsidR="009C21C6" w:rsidRPr="00D553E1" w:rsidRDefault="009C21C6" w:rsidP="009C21C6">
      <w:pPr>
        <w:jc w:val="center"/>
        <w:rPr>
          <w:rFonts w:ascii="Arial" w:hAnsi="Arial" w:cs="Arial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CE5E81" w:rsidRPr="00D553E1" w:rsidRDefault="00CE5E8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D553E1" w:rsidRPr="00D553E1" w:rsidRDefault="00D553E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D553E1" w:rsidRPr="00D553E1" w:rsidRDefault="00D553E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D553E1" w:rsidRPr="00D553E1" w:rsidRDefault="00D553E1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C21C6" w:rsidRPr="00D553E1" w:rsidRDefault="009C21C6" w:rsidP="009C21C6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9C21C6" w:rsidRPr="00D553E1" w:rsidRDefault="00CE5E81" w:rsidP="009C21C6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553E1">
        <w:rPr>
          <w:noProof/>
          <w:lang w:eastAsia="sl-SI"/>
        </w:rPr>
        <w:drawing>
          <wp:inline distT="0" distB="0" distL="0" distR="0" wp14:anchorId="1A2D14DC" wp14:editId="4E85F3D1">
            <wp:extent cx="2381250" cy="8953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4" r="5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C6" w:rsidRPr="00CE5E81" w:rsidRDefault="009C21C6" w:rsidP="009C21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9C21C6" w:rsidRPr="00CE5E81" w:rsidRDefault="009C21C6" w:rsidP="009C21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CE5E81">
        <w:rPr>
          <w:rFonts w:ascii="Arial" w:eastAsia="Times New Roman" w:hAnsi="Arial" w:cs="Arial"/>
          <w:b/>
          <w:sz w:val="32"/>
          <w:szCs w:val="32"/>
          <w:lang w:eastAsia="sl-SI"/>
        </w:rPr>
        <w:t>PRI</w:t>
      </w:r>
      <w:r w:rsidR="00D553E1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JAVNICA  ZA IZLET </w:t>
      </w:r>
    </w:p>
    <w:p w:rsidR="009C21C6" w:rsidRPr="00CE5E81" w:rsidRDefault="006537DA" w:rsidP="009C21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17</w:t>
      </w:r>
      <w:r w:rsidR="009C21C6" w:rsidRPr="00CE5E8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do 19</w:t>
      </w:r>
      <w:r w:rsidR="0046534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.5</w:t>
      </w:r>
      <w:r w:rsidR="0081578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.2017</w:t>
      </w:r>
    </w:p>
    <w:p w:rsidR="009C21C6" w:rsidRPr="00CE5E8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CE5E8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E5E81">
        <w:rPr>
          <w:rFonts w:ascii="Arial" w:eastAsia="Times New Roman" w:hAnsi="Arial" w:cs="Arial"/>
          <w:sz w:val="24"/>
          <w:szCs w:val="24"/>
          <w:lang w:eastAsia="sl-SI"/>
        </w:rPr>
        <w:t xml:space="preserve">Prijavljam naslednje osebe:     </w:t>
      </w:r>
    </w:p>
    <w:p w:rsidR="009C21C6" w:rsidRPr="00CE5E8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CE5E81">
        <w:rPr>
          <w:rFonts w:ascii="Arial" w:eastAsia="Times New Roman" w:hAnsi="Arial" w:cs="Arial"/>
          <w:sz w:val="24"/>
          <w:szCs w:val="24"/>
          <w:lang w:eastAsia="sl-SI"/>
        </w:rPr>
        <w:t>Vpišite naslednje podatke:</w:t>
      </w:r>
      <w:r w:rsidRPr="00CE5E8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</w:p>
    <w:p w:rsidR="009C21C6" w:rsidRPr="00CE5E8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9C21C6" w:rsidRPr="00D553E1" w:rsidRDefault="009C21C6" w:rsidP="009C21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D553E1">
        <w:rPr>
          <w:rFonts w:ascii="Arial" w:eastAsia="Times New Roman" w:hAnsi="Arial" w:cs="Arial"/>
          <w:sz w:val="24"/>
          <w:szCs w:val="24"/>
          <w:u w:val="single"/>
          <w:lang w:eastAsia="sl-SI"/>
        </w:rPr>
        <w:t>IME IN PRII</w:t>
      </w:r>
      <w:r w:rsidR="00D553E1" w:rsidRPr="00D553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MEK, ROJSTNI PODATKI, ČLAN, PRIDRUŽENI ČLAN, </w:t>
      </w:r>
      <w:r w:rsidRPr="00D553E1">
        <w:rPr>
          <w:rFonts w:ascii="Arial" w:eastAsia="Times New Roman" w:hAnsi="Arial" w:cs="Arial"/>
          <w:sz w:val="24"/>
          <w:szCs w:val="24"/>
          <w:u w:val="single"/>
          <w:lang w:eastAsia="sl-SI"/>
        </w:rPr>
        <w:t>NEČLAN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53E1">
        <w:rPr>
          <w:rFonts w:ascii="Arial" w:eastAsia="Times New Roman" w:hAnsi="Arial" w:cs="Arial"/>
          <w:sz w:val="24"/>
          <w:szCs w:val="24"/>
          <w:lang w:eastAsia="sl-SI"/>
        </w:rPr>
        <w:t xml:space="preserve">1. _________________________________________________________     </w:t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  <w:r w:rsidRPr="00D553E1">
        <w:rPr>
          <w:rFonts w:ascii="Arial" w:eastAsia="Times New Roman" w:hAnsi="Arial" w:cs="Arial"/>
          <w:sz w:val="24"/>
          <w:szCs w:val="24"/>
          <w:lang w:eastAsia="sl-SI"/>
        </w:rPr>
        <w:softHyphen/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53E1">
        <w:rPr>
          <w:rFonts w:ascii="Arial" w:eastAsia="Times New Roman" w:hAnsi="Arial" w:cs="Arial"/>
          <w:sz w:val="24"/>
          <w:szCs w:val="24"/>
          <w:lang w:eastAsia="sl-SI"/>
        </w:rPr>
        <w:t>2. _________________________________________________________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53E1">
        <w:rPr>
          <w:rFonts w:ascii="Arial" w:eastAsia="Times New Roman" w:hAnsi="Arial" w:cs="Arial"/>
          <w:sz w:val="24"/>
          <w:szCs w:val="24"/>
          <w:lang w:eastAsia="sl-SI"/>
        </w:rPr>
        <w:t>3. _________________________________________________________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D553E1" w:rsidRDefault="00D553E1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553E1">
        <w:rPr>
          <w:rFonts w:ascii="Arial" w:eastAsia="Times New Roman" w:hAnsi="Arial" w:cs="Arial"/>
          <w:lang w:eastAsia="sl-SI"/>
        </w:rPr>
        <w:t>IZLET BOM PLAČAL: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D553E1">
        <w:rPr>
          <w:rFonts w:ascii="Arial" w:eastAsia="Times New Roman" w:hAnsi="Arial" w:cs="Arial"/>
          <w:lang w:eastAsia="sl-SI"/>
        </w:rPr>
        <w:t xml:space="preserve">Obvezna akontacija ob prijavi -   </w:t>
      </w:r>
      <w:r w:rsidR="00CE5E81" w:rsidRPr="00D553E1">
        <w:rPr>
          <w:rFonts w:ascii="Arial" w:eastAsia="Times New Roman" w:hAnsi="Arial" w:cs="Arial"/>
          <w:lang w:eastAsia="sl-SI"/>
        </w:rPr>
        <w:t xml:space="preserve">50 € NA OSEBO </w:t>
      </w:r>
    </w:p>
    <w:p w:rsidR="00CE5E81" w:rsidRPr="00D553E1" w:rsidRDefault="006537DA" w:rsidP="009C21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Naslednji obroki: 15</w:t>
      </w:r>
      <w:r w:rsidR="00465343">
        <w:rPr>
          <w:rFonts w:ascii="Arial" w:eastAsia="Times New Roman" w:hAnsi="Arial" w:cs="Arial"/>
          <w:lang w:eastAsia="sl-SI"/>
        </w:rPr>
        <w:t>.3.</w:t>
      </w:r>
      <w:r>
        <w:rPr>
          <w:rFonts w:ascii="Arial" w:eastAsia="Times New Roman" w:hAnsi="Arial" w:cs="Arial"/>
          <w:lang w:eastAsia="sl-SI"/>
        </w:rPr>
        <w:t xml:space="preserve"> 14</w:t>
      </w:r>
      <w:r w:rsidR="00CE5E81" w:rsidRPr="00D553E1">
        <w:rPr>
          <w:rFonts w:ascii="Arial" w:eastAsia="Times New Roman" w:hAnsi="Arial" w:cs="Arial"/>
          <w:lang w:eastAsia="sl-SI"/>
        </w:rPr>
        <w:t>.4.</w:t>
      </w:r>
      <w:r>
        <w:rPr>
          <w:rFonts w:ascii="Arial" w:eastAsia="Times New Roman" w:hAnsi="Arial" w:cs="Arial"/>
          <w:lang w:eastAsia="sl-SI"/>
        </w:rPr>
        <w:t xml:space="preserve"> in 15</w:t>
      </w:r>
      <w:r w:rsidR="00465343">
        <w:rPr>
          <w:rFonts w:ascii="Arial" w:eastAsia="Times New Roman" w:hAnsi="Arial" w:cs="Arial"/>
          <w:lang w:eastAsia="sl-SI"/>
        </w:rPr>
        <w:t>.5.2017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553E1">
        <w:rPr>
          <w:rFonts w:ascii="Arial" w:eastAsia="Times New Roman" w:hAnsi="Arial" w:cs="Arial"/>
          <w:lang w:eastAsia="sl-SI"/>
        </w:rPr>
        <w:t>Izjavljam, da sem seznanjen s pogoji prijave in plačila. Obroke bom poravnal pravočasno.</w:t>
      </w: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553E1" w:rsidRPr="00D553E1" w:rsidRDefault="00D553E1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553E1">
        <w:rPr>
          <w:rFonts w:ascii="Arial" w:eastAsia="Times New Roman" w:hAnsi="Arial" w:cs="Arial"/>
          <w:lang w:eastAsia="sl-SI"/>
        </w:rPr>
        <w:t>Datum: _____________________           Telefon: ___________________</w:t>
      </w:r>
    </w:p>
    <w:p w:rsidR="00D553E1" w:rsidRPr="00D553E1" w:rsidRDefault="00D553E1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C21C6" w:rsidRPr="00D553E1" w:rsidRDefault="009C21C6" w:rsidP="009C21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553E1">
        <w:rPr>
          <w:rFonts w:ascii="Arial" w:eastAsia="Times New Roman" w:hAnsi="Arial" w:cs="Arial"/>
          <w:lang w:eastAsia="sl-SI"/>
        </w:rPr>
        <w:t>Podpis: ______________________          E-</w:t>
      </w:r>
      <w:proofErr w:type="spellStart"/>
      <w:r w:rsidRPr="00D553E1">
        <w:rPr>
          <w:rFonts w:ascii="Arial" w:eastAsia="Times New Roman" w:hAnsi="Arial" w:cs="Arial"/>
          <w:lang w:eastAsia="sl-SI"/>
        </w:rPr>
        <w:t>mail</w:t>
      </w:r>
      <w:proofErr w:type="spellEnd"/>
      <w:r w:rsidRPr="00D553E1">
        <w:rPr>
          <w:rFonts w:ascii="Arial" w:eastAsia="Times New Roman" w:hAnsi="Arial" w:cs="Arial"/>
          <w:lang w:eastAsia="sl-SI"/>
        </w:rPr>
        <w:t>:   ____________________</w:t>
      </w:r>
    </w:p>
    <w:p w:rsidR="00D553E1" w:rsidRDefault="00D553E1" w:rsidP="009C21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553E1" w:rsidRPr="00D553E1" w:rsidRDefault="00D553E1" w:rsidP="009C21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553E1" w:rsidRDefault="00D553E1" w:rsidP="009C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CE5E81" w:rsidRDefault="009C21C6" w:rsidP="009C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E5E81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7C8A06A" wp14:editId="46BEF5D3">
                <wp:simplePos x="0" y="0"/>
                <wp:positionH relativeFrom="column">
                  <wp:posOffset>1176655</wp:posOffset>
                </wp:positionH>
                <wp:positionV relativeFrom="paragraph">
                  <wp:posOffset>-46355</wp:posOffset>
                </wp:positionV>
                <wp:extent cx="4506595" cy="635"/>
                <wp:effectExtent l="9525" t="10160" r="8255" b="825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6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-3.65pt" to="447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" o:allowincell="f">
                <w10:anchorlock/>
              </v:line>
            </w:pict>
          </mc:Fallback>
        </mc:AlternateContent>
      </w:r>
      <w:r w:rsidR="00D553E1">
        <w:rPr>
          <w:rFonts w:ascii="Arial" w:eastAsia="Times New Roman" w:hAnsi="Arial" w:cs="Arial"/>
          <w:sz w:val="24"/>
          <w:szCs w:val="24"/>
          <w:lang w:eastAsia="sl-SI"/>
        </w:rPr>
        <w:t xml:space="preserve">DOPLAČILA: ( označi ) </w:t>
      </w:r>
    </w:p>
    <w:p w:rsidR="00D553E1" w:rsidRDefault="00D553E1" w:rsidP="009C21C6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53E1" w:rsidRDefault="00D553E1" w:rsidP="009C21C6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Default="00D553E1" w:rsidP="009C21C6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enoposteljna soba – </w:t>
      </w:r>
      <w:r w:rsidR="00465343">
        <w:rPr>
          <w:rFonts w:ascii="Arial" w:eastAsia="Times New Roman" w:hAnsi="Arial" w:cs="Arial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sz w:val="24"/>
          <w:szCs w:val="24"/>
          <w:lang w:eastAsia="sl-SI"/>
        </w:rPr>
        <w:t>0</w:t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 xml:space="preserve"> €</w:t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C21C6" w:rsidRPr="00CE5E81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       DA         NE</w:t>
      </w:r>
    </w:p>
    <w:p w:rsidR="00D553E1" w:rsidRPr="00CE5E81" w:rsidRDefault="00465343" w:rsidP="009C21C6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zdravstveno zavarovanje – 4,5</w:t>
      </w:r>
      <w:r w:rsidR="00D553E1">
        <w:rPr>
          <w:rFonts w:ascii="Arial" w:eastAsia="Times New Roman" w:hAnsi="Arial" w:cs="Arial"/>
          <w:sz w:val="24"/>
          <w:szCs w:val="24"/>
          <w:lang w:eastAsia="sl-SI"/>
        </w:rPr>
        <w:t xml:space="preserve"> €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="00D553E1">
        <w:rPr>
          <w:rFonts w:ascii="Arial" w:eastAsia="Times New Roman" w:hAnsi="Arial" w:cs="Arial"/>
          <w:sz w:val="24"/>
          <w:szCs w:val="24"/>
          <w:lang w:eastAsia="sl-SI"/>
        </w:rPr>
        <w:t>DA         NE</w:t>
      </w:r>
    </w:p>
    <w:p w:rsidR="009C21C6" w:rsidRPr="00CE5E81" w:rsidRDefault="009C21C6" w:rsidP="009C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21C6" w:rsidRPr="00CE5E81" w:rsidRDefault="009C21C6" w:rsidP="009C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</w:p>
    <w:p w:rsidR="003A32B1" w:rsidRPr="00CE5E81" w:rsidRDefault="003A32B1">
      <w:pPr>
        <w:rPr>
          <w:rFonts w:ascii="Arial" w:hAnsi="Arial" w:cs="Arial"/>
        </w:rPr>
      </w:pPr>
    </w:p>
    <w:sectPr w:rsidR="003A32B1" w:rsidRPr="00CE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79A5"/>
    <w:multiLevelType w:val="hybridMultilevel"/>
    <w:tmpl w:val="E7265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21D1"/>
    <w:multiLevelType w:val="hybridMultilevel"/>
    <w:tmpl w:val="1ED2CE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82FAE"/>
    <w:multiLevelType w:val="hybridMultilevel"/>
    <w:tmpl w:val="DEBA42B0"/>
    <w:lvl w:ilvl="0" w:tplc="0424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5F86FE9"/>
    <w:multiLevelType w:val="hybridMultilevel"/>
    <w:tmpl w:val="35124158"/>
    <w:lvl w:ilvl="0" w:tplc="0424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FC57D9C"/>
    <w:multiLevelType w:val="hybridMultilevel"/>
    <w:tmpl w:val="74AECEC8"/>
    <w:lvl w:ilvl="0" w:tplc="C8B8E0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B"/>
    <w:rsid w:val="00056FB0"/>
    <w:rsid w:val="000F5360"/>
    <w:rsid w:val="003A32B1"/>
    <w:rsid w:val="00465343"/>
    <w:rsid w:val="0055210A"/>
    <w:rsid w:val="005B4DEB"/>
    <w:rsid w:val="006537DA"/>
    <w:rsid w:val="00815789"/>
    <w:rsid w:val="00893046"/>
    <w:rsid w:val="00932C61"/>
    <w:rsid w:val="009C21C6"/>
    <w:rsid w:val="00A65663"/>
    <w:rsid w:val="00B33FBF"/>
    <w:rsid w:val="00C56DA8"/>
    <w:rsid w:val="00CE5E81"/>
    <w:rsid w:val="00D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1C6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9C21C6"/>
    <w:pPr>
      <w:keepNext/>
      <w:spacing w:after="0" w:line="240" w:lineRule="auto"/>
      <w:outlineLvl w:val="0"/>
    </w:pPr>
    <w:rPr>
      <w:rFonts w:ascii="Times New Roman" w:eastAsia="Times New Roman" w:hAnsi="Times New Roman"/>
      <w:sz w:val="6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9C21C6"/>
    <w:rPr>
      <w:b/>
      <w:bCs/>
    </w:rPr>
  </w:style>
  <w:style w:type="character" w:customStyle="1" w:styleId="apple-converted-space">
    <w:name w:val="apple-converted-space"/>
    <w:rsid w:val="009C21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1C6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C21C6"/>
    <w:rPr>
      <w:rFonts w:ascii="Times New Roman" w:eastAsia="Times New Roman" w:hAnsi="Times New Roman" w:cs="Times New Roman"/>
      <w:sz w:val="6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1C6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9C21C6"/>
    <w:pPr>
      <w:keepNext/>
      <w:spacing w:after="0" w:line="240" w:lineRule="auto"/>
      <w:outlineLvl w:val="0"/>
    </w:pPr>
    <w:rPr>
      <w:rFonts w:ascii="Times New Roman" w:eastAsia="Times New Roman" w:hAnsi="Times New Roman"/>
      <w:sz w:val="6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9C21C6"/>
    <w:rPr>
      <w:b/>
      <w:bCs/>
    </w:rPr>
  </w:style>
  <w:style w:type="character" w:customStyle="1" w:styleId="apple-converted-space">
    <w:name w:val="apple-converted-space"/>
    <w:rsid w:val="009C21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1C6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C21C6"/>
    <w:rPr>
      <w:rFonts w:ascii="Times New Roman" w:eastAsia="Times New Roman" w:hAnsi="Times New Roman" w:cs="Times New Roman"/>
      <w:sz w:val="6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alm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jko.sveticic@sindikatmo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ma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Svetičič</dc:creator>
  <cp:lastModifiedBy>Janez</cp:lastModifiedBy>
  <cp:revision>2</cp:revision>
  <dcterms:created xsi:type="dcterms:W3CDTF">2017-03-02T18:33:00Z</dcterms:created>
  <dcterms:modified xsi:type="dcterms:W3CDTF">2017-03-02T18:33:00Z</dcterms:modified>
</cp:coreProperties>
</file>